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14" w:rsidRPr="00596ADB" w:rsidRDefault="00596ADB">
      <w:pPr>
        <w:rPr>
          <w:rFonts w:ascii="Times New Roman" w:hAnsi="Times New Roman" w:cs="Times New Roman"/>
        </w:rPr>
      </w:pPr>
      <w:r w:rsidRPr="00596ADB">
        <w:rPr>
          <w:rFonts w:ascii="Times New Roman" w:hAnsi="Times New Roman" w:cs="Times New Roman"/>
        </w:rPr>
        <w:t xml:space="preserve">                                                         </w:t>
      </w:r>
      <w:r w:rsidR="002E07C0" w:rsidRPr="00596ADB">
        <w:rPr>
          <w:rFonts w:ascii="Times New Roman" w:hAnsi="Times New Roman" w:cs="Times New Roman"/>
        </w:rPr>
        <w:t>Что делать, если зуб болит.</w:t>
      </w:r>
    </w:p>
    <w:p w:rsidR="002E07C0" w:rsidRPr="00596ADB" w:rsidRDefault="002E07C0">
      <w:pPr>
        <w:rPr>
          <w:rFonts w:ascii="Times New Roman" w:hAnsi="Times New Roman" w:cs="Times New Roman"/>
        </w:rPr>
      </w:pPr>
      <w:r w:rsidRPr="00596ADB">
        <w:rPr>
          <w:rFonts w:ascii="Times New Roman" w:hAnsi="Times New Roman" w:cs="Times New Roman"/>
        </w:rPr>
        <w:t>Конечно, необходимо сразу посетить врача! Но бывают разные ситуации…</w:t>
      </w:r>
      <w:r w:rsidR="000A0739" w:rsidRPr="00596ADB">
        <w:rPr>
          <w:rFonts w:ascii="Times New Roman" w:hAnsi="Times New Roman" w:cs="Times New Roman"/>
        </w:rPr>
        <w:t>.  Несколько рекомендаций по использованию лекарственных препаратов в разных ситуациях: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0739" w:rsidRPr="00596ADB" w:rsidTr="000A0739">
        <w:tc>
          <w:tcPr>
            <w:tcW w:w="3114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     Состояние</w:t>
            </w: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    Препарат</w:t>
            </w: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Максимальная суточная                       Дозировка (мг)</w:t>
            </w:r>
          </w:p>
        </w:tc>
      </w:tr>
      <w:tr w:rsidR="000A0739" w:rsidRPr="00596ADB" w:rsidTr="000A0739">
        <w:trPr>
          <w:trHeight w:val="544"/>
        </w:trPr>
        <w:tc>
          <w:tcPr>
            <w:tcW w:w="3114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    Лихорадка</w:t>
            </w: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Парацетамол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Ибупрофен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Аспирин</w:t>
            </w: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4000 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1200  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3000 </w:t>
            </w:r>
          </w:p>
        </w:tc>
      </w:tr>
      <w:tr w:rsidR="000A0739" w:rsidRPr="00596ADB" w:rsidTr="000A0739">
        <w:trPr>
          <w:trHeight w:val="555"/>
        </w:trPr>
        <w:tc>
          <w:tcPr>
            <w:tcW w:w="3114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    Воспаление</w:t>
            </w: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</w:t>
            </w:r>
            <w:r w:rsidR="002947C6">
              <w:rPr>
                <w:rFonts w:ascii="Times New Roman" w:hAnsi="Times New Roman" w:cs="Times New Roman"/>
              </w:rPr>
              <w:t xml:space="preserve">    </w:t>
            </w:r>
            <w:r w:rsidRPr="00596ADB">
              <w:rPr>
                <w:rFonts w:ascii="Times New Roman" w:hAnsi="Times New Roman" w:cs="Times New Roman"/>
              </w:rPr>
              <w:t xml:space="preserve"> Ибупрофен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</w:t>
            </w:r>
            <w:r w:rsidR="002947C6">
              <w:rPr>
                <w:rFonts w:ascii="Times New Roman" w:hAnsi="Times New Roman" w:cs="Times New Roman"/>
              </w:rPr>
              <w:t xml:space="preserve">    </w:t>
            </w:r>
            <w:r w:rsidRPr="00596A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6ADB">
              <w:rPr>
                <w:rFonts w:ascii="Times New Roman" w:hAnsi="Times New Roman" w:cs="Times New Roman"/>
              </w:rPr>
              <w:t>Нимесулид</w:t>
            </w:r>
            <w:proofErr w:type="spellEnd"/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</w:t>
            </w:r>
            <w:r w:rsidR="002947C6">
              <w:rPr>
                <w:rFonts w:ascii="Times New Roman" w:hAnsi="Times New Roman" w:cs="Times New Roman"/>
              </w:rPr>
              <w:t xml:space="preserve">    </w:t>
            </w:r>
            <w:r w:rsidRPr="00596A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ADB">
              <w:rPr>
                <w:rFonts w:ascii="Times New Roman" w:hAnsi="Times New Roman" w:cs="Times New Roman"/>
              </w:rPr>
              <w:t>Эторикоксиб</w:t>
            </w:r>
            <w:proofErr w:type="spellEnd"/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1200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200</w:t>
            </w:r>
          </w:p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90</w:t>
            </w:r>
          </w:p>
        </w:tc>
      </w:tr>
      <w:tr w:rsidR="000A0739" w:rsidRPr="00596ADB" w:rsidTr="00596ADB">
        <w:trPr>
          <w:trHeight w:val="1032"/>
        </w:trPr>
        <w:tc>
          <w:tcPr>
            <w:tcW w:w="3114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     Болевой синдром</w:t>
            </w:r>
          </w:p>
        </w:tc>
        <w:tc>
          <w:tcPr>
            <w:tcW w:w="3115" w:type="dxa"/>
          </w:tcPr>
          <w:p w:rsidR="000A0739" w:rsidRPr="00596ADB" w:rsidRDefault="000A0739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</w:t>
            </w:r>
            <w:r w:rsidR="002947C6">
              <w:rPr>
                <w:rFonts w:ascii="Times New Roman" w:hAnsi="Times New Roman" w:cs="Times New Roman"/>
              </w:rPr>
              <w:t xml:space="preserve">   </w:t>
            </w:r>
            <w:r w:rsidR="00596ADB" w:rsidRPr="00596A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96ADB" w:rsidRPr="00596ADB">
              <w:rPr>
                <w:rFonts w:ascii="Times New Roman" w:hAnsi="Times New Roman" w:cs="Times New Roman"/>
              </w:rPr>
              <w:t>Кеторолак</w:t>
            </w:r>
            <w:proofErr w:type="spellEnd"/>
          </w:p>
          <w:p w:rsidR="00596ADB" w:rsidRPr="00596ADB" w:rsidRDefault="00596ADB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</w:t>
            </w:r>
            <w:r w:rsidR="002947C6">
              <w:rPr>
                <w:rFonts w:ascii="Times New Roman" w:hAnsi="Times New Roman" w:cs="Times New Roman"/>
              </w:rPr>
              <w:t xml:space="preserve">   </w:t>
            </w:r>
            <w:r w:rsidRPr="00596A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6ADB">
              <w:rPr>
                <w:rFonts w:ascii="Times New Roman" w:hAnsi="Times New Roman" w:cs="Times New Roman"/>
              </w:rPr>
              <w:t>Эторикоксиб</w:t>
            </w:r>
            <w:proofErr w:type="spellEnd"/>
          </w:p>
          <w:p w:rsidR="00596ADB" w:rsidRPr="00596ADB" w:rsidRDefault="00596ADB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</w:t>
            </w:r>
            <w:r w:rsidR="002947C6">
              <w:rPr>
                <w:rFonts w:ascii="Times New Roman" w:hAnsi="Times New Roman" w:cs="Times New Roman"/>
              </w:rPr>
              <w:t xml:space="preserve">   </w:t>
            </w:r>
            <w:r w:rsidRPr="00596AD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6ADB">
              <w:rPr>
                <w:rFonts w:ascii="Times New Roman" w:hAnsi="Times New Roman" w:cs="Times New Roman"/>
              </w:rPr>
              <w:t>Нимесулид</w:t>
            </w:r>
            <w:proofErr w:type="spellEnd"/>
          </w:p>
        </w:tc>
        <w:tc>
          <w:tcPr>
            <w:tcW w:w="3115" w:type="dxa"/>
          </w:tcPr>
          <w:p w:rsidR="000A0739" w:rsidRPr="00596ADB" w:rsidRDefault="00596ADB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40</w:t>
            </w:r>
          </w:p>
          <w:p w:rsidR="00596ADB" w:rsidRPr="00596ADB" w:rsidRDefault="00596ADB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90</w:t>
            </w:r>
          </w:p>
          <w:p w:rsidR="00596ADB" w:rsidRPr="00596ADB" w:rsidRDefault="00596ADB">
            <w:pPr>
              <w:rPr>
                <w:rFonts w:ascii="Times New Roman" w:hAnsi="Times New Roman" w:cs="Times New Roman"/>
              </w:rPr>
            </w:pPr>
            <w:r w:rsidRPr="00596ADB">
              <w:rPr>
                <w:rFonts w:ascii="Times New Roman" w:hAnsi="Times New Roman" w:cs="Times New Roman"/>
              </w:rPr>
              <w:t xml:space="preserve">     200</w:t>
            </w:r>
          </w:p>
        </w:tc>
      </w:tr>
    </w:tbl>
    <w:p w:rsidR="000A0739" w:rsidRPr="00596ADB" w:rsidRDefault="000A0739">
      <w:pPr>
        <w:rPr>
          <w:rFonts w:ascii="Times New Roman" w:hAnsi="Times New Roman" w:cs="Times New Roman"/>
        </w:rPr>
      </w:pPr>
    </w:p>
    <w:p w:rsidR="00596ADB" w:rsidRPr="00596ADB" w:rsidRDefault="00596ADB">
      <w:pPr>
        <w:rPr>
          <w:rFonts w:ascii="Times New Roman" w:hAnsi="Times New Roman" w:cs="Times New Roman"/>
        </w:rPr>
      </w:pPr>
      <w:r w:rsidRPr="00596ADB">
        <w:rPr>
          <w:rFonts w:ascii="Times New Roman" w:hAnsi="Times New Roman" w:cs="Times New Roman"/>
        </w:rPr>
        <w:t xml:space="preserve">Если присутствуют лихорадка и воспаление: предпочтение Аспирину, </w:t>
      </w:r>
      <w:proofErr w:type="spellStart"/>
      <w:r w:rsidRPr="00596ADB">
        <w:rPr>
          <w:rFonts w:ascii="Times New Roman" w:hAnsi="Times New Roman" w:cs="Times New Roman"/>
        </w:rPr>
        <w:t>Нимесулиду</w:t>
      </w:r>
      <w:proofErr w:type="spellEnd"/>
      <w:r w:rsidRPr="00596ADB">
        <w:rPr>
          <w:rFonts w:ascii="Times New Roman" w:hAnsi="Times New Roman" w:cs="Times New Roman"/>
        </w:rPr>
        <w:t xml:space="preserve"> или Ибупрофену.</w:t>
      </w:r>
    </w:p>
    <w:p w:rsidR="00596ADB" w:rsidRDefault="00596ADB">
      <w:pPr>
        <w:rPr>
          <w:rFonts w:ascii="Times New Roman" w:hAnsi="Times New Roman" w:cs="Times New Roman"/>
        </w:rPr>
      </w:pPr>
      <w:r w:rsidRPr="00596ADB">
        <w:rPr>
          <w:rFonts w:ascii="Times New Roman" w:hAnsi="Times New Roman" w:cs="Times New Roman"/>
        </w:rPr>
        <w:t>Многие не стероидные противовоспалительные препараты (НПВП) оказывают негативное влияние на ЖКТ и свёртываемость крови. Людям с патологиями данных систем -  приём НПВП с осторожностью.</w:t>
      </w:r>
    </w:p>
    <w:p w:rsidR="002947C6" w:rsidRDefault="00294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детей.</w:t>
      </w:r>
    </w:p>
    <w:p w:rsidR="002947C6" w:rsidRPr="00596ADB" w:rsidRDefault="00294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Приём </w:t>
      </w:r>
      <w:proofErr w:type="spellStart"/>
      <w:r>
        <w:rPr>
          <w:rFonts w:ascii="Times New Roman" w:hAnsi="Times New Roman" w:cs="Times New Roman"/>
        </w:rPr>
        <w:t>Нимесулида</w:t>
      </w:r>
      <w:proofErr w:type="spellEnd"/>
      <w:r>
        <w:rPr>
          <w:rFonts w:ascii="Times New Roman" w:hAnsi="Times New Roman" w:cs="Times New Roman"/>
        </w:rPr>
        <w:t xml:space="preserve"> допустим с 12-ти летнего возраста и согласно инструкции. Препаратами выбора при лихорадке являются Ибупрофен и парацетамол.</w:t>
      </w:r>
      <w:bookmarkStart w:id="0" w:name="_GoBack"/>
      <w:bookmarkEnd w:id="0"/>
    </w:p>
    <w:p w:rsidR="00596ADB" w:rsidRPr="00596ADB" w:rsidRDefault="00596ADB">
      <w:pPr>
        <w:rPr>
          <w:rFonts w:ascii="Times New Roman" w:hAnsi="Times New Roman" w:cs="Times New Roman"/>
        </w:rPr>
      </w:pPr>
    </w:p>
    <w:sectPr w:rsidR="00596ADB" w:rsidRPr="00596ADB" w:rsidSect="000A07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0"/>
    <w:rsid w:val="000A0739"/>
    <w:rsid w:val="002947C6"/>
    <w:rsid w:val="002E07C0"/>
    <w:rsid w:val="00596ADB"/>
    <w:rsid w:val="00E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7FD3"/>
  <w15:chartTrackingRefBased/>
  <w15:docId w15:val="{1CF754B3-7C27-468F-82AA-061DB987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2026-06-03T10:45:00Z</dcterms:created>
  <dcterms:modified xsi:type="dcterms:W3CDTF">2026-06-03T11:20:00Z</dcterms:modified>
</cp:coreProperties>
</file>